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61" w:rsidRPr="007341F2" w:rsidRDefault="001C2461" w:rsidP="003A7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1F2">
        <w:rPr>
          <w:rFonts w:ascii="Times New Roman" w:hAnsi="Times New Roman" w:cs="Times New Roman"/>
          <w:b/>
          <w:sz w:val="24"/>
          <w:szCs w:val="24"/>
          <w:u w:val="single"/>
        </w:rPr>
        <w:t>Методика расчета размера платы на отопление для бытовых потребителей</w:t>
      </w:r>
      <w:r w:rsidRPr="007341F2">
        <w:rPr>
          <w:rFonts w:ascii="Times New Roman" w:eastAsia="Times New Roman" w:hAnsi="Times New Roman" w:cs="Times New Roman"/>
          <w:vanish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Методика расчета размера платы на отопление для бытовых потребителей</w:t>
      </w:r>
    </w:p>
    <w:p w:rsidR="007341F2" w:rsidRDefault="007341F2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C2461" w:rsidRPr="007341F2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Методика расчета размера платы на отопление для бытовых потребителей из расчета на 1м² отапливаемой площади</w:t>
      </w:r>
    </w:p>
    <w:p w:rsidR="00A97EF9" w:rsidRPr="00A97EF9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ТОО «</w:t>
      </w:r>
      <w:r w:rsidR="003338DE"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Экибастузские тепловые сети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информирует  потребителей о методике расчета размера платы на отопление для бытовых потребителей из расчета на 1м² отапливаемой площади.</w:t>
      </w:r>
    </w:p>
    <w:p w:rsidR="001C2461" w:rsidRPr="003338DE" w:rsidRDefault="00A97EF9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2461"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стоимости отопления на 1м² общей площади жилых помещений в месяц представляет собой: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тариф х 0,2</w:t>
      </w:r>
      <w:r w:rsidR="003338DE"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26</w:t>
      </w: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Гкал/м² / 2</w:t>
      </w:r>
      <w:r w:rsidR="003338DE"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</w:t>
      </w: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 количество дней,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тариф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тариф ТОО «</w:t>
      </w:r>
      <w:r w:rsidR="003338DE"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Экибастузские тепловые сети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утвержденный РГУ «Департамента Комитета  по регулированию естественных монополий </w:t>
      </w:r>
      <w:r w:rsid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национальной экономики Республики Казахстан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Павлодарской области», на услуги по снабжению тепловой энергией потребителей (населения), присоединенных к сетям централизованного теплоснабжения города </w:t>
      </w:r>
      <w:r w:rsidR="003338DE"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Экибастуз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0,2</w:t>
      </w:r>
      <w:r w:rsidR="003338DE"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26</w:t>
      </w: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Гкал/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² 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proofErr w:type="gramEnd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 потребления по тепловой энергии на отопление одного квадратного метра;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3338DE"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18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продолжительность отопительного периода (количество дней) в соответствии со строительными нормами СП РК 2.04-01-2017 «Строительная климатология»;</w:t>
      </w:r>
    </w:p>
    <w:p w:rsidR="001C2461" w:rsidRPr="003338DE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количество дней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фактическое количество дней предоставления услуг по теплоснабжению в месяц.</w:t>
      </w:r>
    </w:p>
    <w:p w:rsidR="007341F2" w:rsidRPr="007341F2" w:rsidRDefault="001C2461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41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Например:</w:t>
      </w:r>
    </w:p>
    <w:p w:rsidR="001C2461" w:rsidRPr="007341F2" w:rsidRDefault="007341F2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E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</w:t>
      </w:r>
      <w:r w:rsidR="001C2461"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4E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тапливаемая площадь до 100 </w:t>
      </w:r>
      <w:r w:rsidR="001E4EC4">
        <w:rPr>
          <w:rFonts w:ascii="Times New Roman" w:eastAsia="Times New Roman" w:hAnsi="Times New Roman" w:cs="Times New Roman"/>
          <w:sz w:val="24"/>
          <w:szCs w:val="24"/>
          <w:lang w:eastAsia="ru-RU"/>
        </w:rPr>
        <w:t>м²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>: 5 233,41</w:t>
      </w:r>
      <w:r w:rsidR="001C2461"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(действующий тариф)  х 0,2</w:t>
      </w:r>
      <w:r w:rsidR="003338DE"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C2461"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2</w:t>
      </w:r>
      <w:r w:rsidR="003338DE"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1C2461"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30 = 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>162,76</w:t>
      </w:r>
      <w:r w:rsidR="001C2461"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 с НДС стоимость отопления 1м²   общей площади жилых помещений в месяц (из расчета на 30 дней).</w:t>
      </w:r>
    </w:p>
    <w:p w:rsidR="007341F2" w:rsidRPr="007341F2" w:rsidRDefault="007341F2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E4E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тапливаемая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м²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</w:t>
      </w:r>
      <w:r w:rsidRPr="007341F2">
        <w:t xml:space="preserve"> </w:t>
      </w:r>
      <w:r w:rsidR="001E4EC4">
        <w:rPr>
          <w:rFonts w:ascii="Times New Roman" w:eastAsia="Times New Roman" w:hAnsi="Times New Roman" w:cs="Times New Roman"/>
          <w:sz w:val="24"/>
          <w:szCs w:val="24"/>
          <w:lang w:eastAsia="ru-RU"/>
        </w:rPr>
        <w:t>м²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756,76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(действующий тариф)  х 0,226 / 218 х 30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179,04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 с НДС стоимость отопления 1м²   общей площади жилых помещений в месяц (из расчета на 30 дней).</w:t>
      </w:r>
    </w:p>
    <w:p w:rsidR="007341F2" w:rsidRDefault="007341F2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4E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тапливаемая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16 034,05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(действующий тариф)  х 0,226 / 218 х 30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498,67</w:t>
      </w:r>
      <w:r w:rsidRPr="007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 с НДС стоимость отопления 1м²   общей площади жилых помещений в месяц (из расчета на 30 дней).</w:t>
      </w:r>
    </w:p>
    <w:p w:rsidR="005856F2" w:rsidRPr="005856F2" w:rsidRDefault="005856F2" w:rsidP="003A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bdr w:val="none" w:sz="0" w:space="0" w:color="auto" w:frame="1"/>
          <w:lang w:eastAsia="ru-RU"/>
        </w:rPr>
      </w:pPr>
    </w:p>
    <w:p w:rsidR="003024FC" w:rsidRDefault="003024FC" w:rsidP="003A7B8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-3"/>
          <w:sz w:val="24"/>
          <w:szCs w:val="24"/>
          <w:u w:val="single"/>
        </w:rPr>
      </w:pPr>
      <w:bookmarkStart w:id="0" w:name="_GoBack"/>
      <w:bookmarkEnd w:id="0"/>
    </w:p>
    <w:sectPr w:rsidR="003024FC" w:rsidSect="006F4C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AE"/>
    <w:multiLevelType w:val="multilevel"/>
    <w:tmpl w:val="90C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888"/>
    <w:multiLevelType w:val="multilevel"/>
    <w:tmpl w:val="1A8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2356B"/>
    <w:multiLevelType w:val="multilevel"/>
    <w:tmpl w:val="0BB4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15B7"/>
    <w:multiLevelType w:val="multilevel"/>
    <w:tmpl w:val="83B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F21CD"/>
    <w:multiLevelType w:val="multilevel"/>
    <w:tmpl w:val="D8D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54BCB"/>
    <w:multiLevelType w:val="multilevel"/>
    <w:tmpl w:val="E7A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71AC7"/>
    <w:multiLevelType w:val="multilevel"/>
    <w:tmpl w:val="ED9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0AD4"/>
    <w:multiLevelType w:val="multilevel"/>
    <w:tmpl w:val="4B8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D38C0"/>
    <w:multiLevelType w:val="multilevel"/>
    <w:tmpl w:val="E03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F3B4B"/>
    <w:multiLevelType w:val="multilevel"/>
    <w:tmpl w:val="D88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A44E4"/>
    <w:multiLevelType w:val="multilevel"/>
    <w:tmpl w:val="61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952D5"/>
    <w:multiLevelType w:val="multilevel"/>
    <w:tmpl w:val="E32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732E7"/>
    <w:multiLevelType w:val="multilevel"/>
    <w:tmpl w:val="122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A74A2"/>
    <w:multiLevelType w:val="multilevel"/>
    <w:tmpl w:val="94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64C46"/>
    <w:multiLevelType w:val="multilevel"/>
    <w:tmpl w:val="E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73693"/>
    <w:multiLevelType w:val="multilevel"/>
    <w:tmpl w:val="CE4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65C87"/>
    <w:multiLevelType w:val="multilevel"/>
    <w:tmpl w:val="C77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863A0"/>
    <w:multiLevelType w:val="multilevel"/>
    <w:tmpl w:val="76FC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FB5C06"/>
    <w:multiLevelType w:val="multilevel"/>
    <w:tmpl w:val="1EE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B3631"/>
    <w:multiLevelType w:val="multilevel"/>
    <w:tmpl w:val="85F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842BB"/>
    <w:multiLevelType w:val="multilevel"/>
    <w:tmpl w:val="66D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B6940"/>
    <w:multiLevelType w:val="multilevel"/>
    <w:tmpl w:val="FC7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33F97"/>
    <w:multiLevelType w:val="multilevel"/>
    <w:tmpl w:val="6CB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E222B"/>
    <w:multiLevelType w:val="multilevel"/>
    <w:tmpl w:val="004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67B3B"/>
    <w:multiLevelType w:val="multilevel"/>
    <w:tmpl w:val="AD1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C3C61"/>
    <w:multiLevelType w:val="multilevel"/>
    <w:tmpl w:val="2BB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5"/>
  </w:num>
  <w:num w:numId="4">
    <w:abstractNumId w:val="12"/>
  </w:num>
  <w:num w:numId="5">
    <w:abstractNumId w:val="2"/>
  </w:num>
  <w:num w:numId="6">
    <w:abstractNumId w:val="20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23"/>
  </w:num>
  <w:num w:numId="12">
    <w:abstractNumId w:val="24"/>
  </w:num>
  <w:num w:numId="13">
    <w:abstractNumId w:val="13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17"/>
  </w:num>
  <w:num w:numId="19">
    <w:abstractNumId w:val="6"/>
  </w:num>
  <w:num w:numId="20">
    <w:abstractNumId w:val="22"/>
  </w:num>
  <w:num w:numId="21">
    <w:abstractNumId w:val="15"/>
  </w:num>
  <w:num w:numId="22">
    <w:abstractNumId w:val="18"/>
  </w:num>
  <w:num w:numId="23">
    <w:abstractNumId w:val="3"/>
  </w:num>
  <w:num w:numId="24">
    <w:abstractNumId w:val="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1"/>
    <w:rsid w:val="00025277"/>
    <w:rsid w:val="00027AD1"/>
    <w:rsid w:val="000758F9"/>
    <w:rsid w:val="0008194A"/>
    <w:rsid w:val="001C2461"/>
    <w:rsid w:val="001E4EC4"/>
    <w:rsid w:val="00211B7A"/>
    <w:rsid w:val="002E4638"/>
    <w:rsid w:val="003024FC"/>
    <w:rsid w:val="003338DE"/>
    <w:rsid w:val="003A7B85"/>
    <w:rsid w:val="003E2B32"/>
    <w:rsid w:val="00402377"/>
    <w:rsid w:val="004377B7"/>
    <w:rsid w:val="00482355"/>
    <w:rsid w:val="004F4F10"/>
    <w:rsid w:val="00560823"/>
    <w:rsid w:val="005856F2"/>
    <w:rsid w:val="005A6FDF"/>
    <w:rsid w:val="006331F2"/>
    <w:rsid w:val="00647DE4"/>
    <w:rsid w:val="006F4C32"/>
    <w:rsid w:val="007341F2"/>
    <w:rsid w:val="007667BF"/>
    <w:rsid w:val="00774EF9"/>
    <w:rsid w:val="00850BE1"/>
    <w:rsid w:val="0086072B"/>
    <w:rsid w:val="00877304"/>
    <w:rsid w:val="008961B9"/>
    <w:rsid w:val="008A6C24"/>
    <w:rsid w:val="008C6FDF"/>
    <w:rsid w:val="00995A70"/>
    <w:rsid w:val="00A26FB6"/>
    <w:rsid w:val="00A31DC7"/>
    <w:rsid w:val="00A5559F"/>
    <w:rsid w:val="00A6172A"/>
    <w:rsid w:val="00A97EF9"/>
    <w:rsid w:val="00B16346"/>
    <w:rsid w:val="00B636EB"/>
    <w:rsid w:val="00B63E48"/>
    <w:rsid w:val="00B743AD"/>
    <w:rsid w:val="00BB0901"/>
    <w:rsid w:val="00BB3DB3"/>
    <w:rsid w:val="00C72918"/>
    <w:rsid w:val="00C84F9F"/>
    <w:rsid w:val="00D52CE0"/>
    <w:rsid w:val="00E27786"/>
    <w:rsid w:val="00E80289"/>
    <w:rsid w:val="00EC0B5E"/>
    <w:rsid w:val="00ED2BFC"/>
    <w:rsid w:val="00F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81CB2-3E00-4851-B04F-8A99B2E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igger">
    <w:name w:val="trigger"/>
    <w:basedOn w:val="a0"/>
    <w:rsid w:val="001C2461"/>
  </w:style>
  <w:style w:type="paragraph" w:styleId="a3">
    <w:name w:val="Normal (Web)"/>
    <w:basedOn w:val="a"/>
    <w:uiPriority w:val="99"/>
    <w:unhideWhenUsed/>
    <w:rsid w:val="001C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61"/>
    <w:rPr>
      <w:b/>
      <w:bCs/>
    </w:rPr>
  </w:style>
  <w:style w:type="character" w:styleId="a5">
    <w:name w:val="Hyperlink"/>
    <w:basedOn w:val="a0"/>
    <w:uiPriority w:val="99"/>
    <w:unhideWhenUsed/>
    <w:rsid w:val="001C24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1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1D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D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6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6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3286503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8388121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6516283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96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3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8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Магауина Жадра Камзаевна</dc:creator>
  <cp:keywords/>
  <dc:description/>
  <cp:lastModifiedBy>Черемисина Наталья Викторовна</cp:lastModifiedBy>
  <cp:revision>39</cp:revision>
  <dcterms:created xsi:type="dcterms:W3CDTF">2025-04-09T03:57:00Z</dcterms:created>
  <dcterms:modified xsi:type="dcterms:W3CDTF">2025-04-24T09:26:00Z</dcterms:modified>
</cp:coreProperties>
</file>